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5" w:rsidRDefault="002B4A85"/>
    <w:p w:rsidR="002B4A85" w:rsidRDefault="002B4A85"/>
    <w:p w:rsidR="002B4A85" w:rsidRDefault="002B4A85"/>
    <w:p w:rsidR="002B4A85" w:rsidRDefault="002B4A85"/>
    <w:p w:rsidR="002B4A85" w:rsidRPr="002B4A85" w:rsidRDefault="002B4A85">
      <w:pPr>
        <w:rPr>
          <w:rFonts w:ascii="Arial" w:hAnsi="Arial" w:cs="Arial"/>
        </w:rPr>
      </w:pPr>
    </w:p>
    <w:p w:rsidR="002B4A85" w:rsidRDefault="002B4A85">
      <w:r>
        <w:rPr>
          <w:rFonts w:ascii="Arial" w:hAnsi="Arial" w:cs="Arial"/>
          <w:b/>
          <w:color w:val="808080" w:themeColor="background1" w:themeShade="80"/>
          <w:sz w:val="44"/>
          <w:szCs w:val="44"/>
        </w:rPr>
        <w:t xml:space="preserve">Severe sepsis order bundle </w:t>
      </w:r>
      <w:r>
        <w:rPr>
          <w:rFonts w:ascii="Arial" w:hAnsi="Arial" w:cs="Arial"/>
          <w:b/>
          <w:color w:val="808080" w:themeColor="background1" w:themeShade="80"/>
          <w:sz w:val="44"/>
          <w:szCs w:val="44"/>
        </w:rPr>
        <w:br/>
        <w:t>for hospitals without an ICU</w:t>
      </w:r>
      <w:r w:rsidRPr="002B4A85">
        <w:t xml:space="preserve"> </w:t>
      </w:r>
    </w:p>
    <w:p w:rsidR="002B4A85" w:rsidRPr="002B4A85" w:rsidRDefault="002B4A85">
      <w:pPr>
        <w:rPr>
          <w:rFonts w:ascii="Arial" w:hAnsi="Arial" w:cs="Arial"/>
        </w:rPr>
      </w:pPr>
      <w:r w:rsidRPr="002B4A85"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5848350</wp:posOffset>
            </wp:positionH>
            <wp:positionV relativeFrom="page">
              <wp:posOffset>276225</wp:posOffset>
            </wp:positionV>
            <wp:extent cx="1371600" cy="1009650"/>
            <wp:effectExtent l="19050" t="0" r="0" b="0"/>
            <wp:wrapNone/>
            <wp:docPr id="3" name="Picture 0" descr="Seeing-Sep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ing-Sepsi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A85"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457200</wp:posOffset>
            </wp:positionV>
            <wp:extent cx="2466975" cy="733425"/>
            <wp:effectExtent l="19050" t="0" r="9525" b="0"/>
            <wp:wrapNone/>
            <wp:docPr id="2" name="Picture 1" descr="MHA_Horz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A_Horz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655"/>
        <w:gridCol w:w="9789"/>
      </w:tblGrid>
      <w:tr w:rsidR="00A96B57" w:rsidRPr="004E4ACC" w:rsidTr="00135807">
        <w:trPr>
          <w:trHeight w:val="360"/>
        </w:trPr>
        <w:tc>
          <w:tcPr>
            <w:tcW w:w="10444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6B57" w:rsidRPr="00A96B57" w:rsidRDefault="00A96B57" w:rsidP="0013580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57">
              <w:rPr>
                <w:rFonts w:ascii="Arial" w:hAnsi="Arial" w:cs="Arial"/>
                <w:b/>
                <w:sz w:val="20"/>
                <w:szCs w:val="20"/>
              </w:rPr>
              <w:t>Patient criteria for severe sepsis bundle</w:t>
            </w:r>
          </w:p>
        </w:tc>
      </w:tr>
      <w:tr w:rsidR="0069233B" w:rsidRPr="004E4ACC" w:rsidTr="007F5C07">
        <w:trPr>
          <w:trHeight w:val="1549"/>
        </w:trPr>
        <w:tc>
          <w:tcPr>
            <w:tcW w:w="10444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6B57" w:rsidRPr="0069233B" w:rsidRDefault="0069233B" w:rsidP="007F5C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9233B">
              <w:rPr>
                <w:rFonts w:ascii="Arial" w:hAnsi="Arial" w:cs="Arial"/>
                <w:sz w:val="20"/>
                <w:szCs w:val="20"/>
              </w:rPr>
              <w:t xml:space="preserve">Assess the following patient criteria on admission or immediately upon suspicion of sepsis: </w:t>
            </w:r>
          </w:p>
          <w:p w:rsidR="00A96B57" w:rsidRPr="0069233B" w:rsidRDefault="0069233B" w:rsidP="007F5C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9233B">
              <w:rPr>
                <w:rFonts w:ascii="Arial" w:hAnsi="Arial" w:cs="Arial"/>
                <w:sz w:val="20"/>
                <w:szCs w:val="20"/>
                <w:u w:val="single"/>
              </w:rPr>
              <w:t>If patient has all three of the below, initiate severe sepsis bundle orders</w:t>
            </w:r>
            <w:r w:rsidRPr="006923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233B" w:rsidRDefault="0069233B" w:rsidP="007F5C07">
            <w:pPr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9233B">
              <w:rPr>
                <w:rFonts w:ascii="Arial" w:hAnsi="Arial" w:cs="Arial"/>
                <w:sz w:val="20"/>
                <w:szCs w:val="20"/>
              </w:rPr>
              <w:t>Suspected infection</w:t>
            </w:r>
          </w:p>
          <w:p w:rsidR="0069233B" w:rsidRPr="0069233B" w:rsidRDefault="0069233B" w:rsidP="007F5C07">
            <w:pPr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9233B">
              <w:rPr>
                <w:rFonts w:ascii="Arial" w:hAnsi="Arial" w:cs="Arial"/>
                <w:sz w:val="20"/>
                <w:szCs w:val="20"/>
                <w:u w:val="single"/>
              </w:rPr>
              <w:t>Two out of the four below</w:t>
            </w:r>
            <w:r w:rsidRPr="0069233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9233B" w:rsidRPr="0069233B" w:rsidRDefault="0069233B" w:rsidP="007F5C07">
            <w:pPr>
              <w:numPr>
                <w:ilvl w:val="1"/>
                <w:numId w:val="8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9233B">
              <w:rPr>
                <w:rFonts w:ascii="Arial" w:hAnsi="Arial" w:cs="Arial"/>
                <w:sz w:val="20"/>
                <w:szCs w:val="20"/>
              </w:rPr>
              <w:t>Temperature &gt; 100.4 or &lt; 96.8 F</w:t>
            </w:r>
            <w:r w:rsidRPr="0069233B">
              <w:rPr>
                <w:rFonts w:ascii="Arial" w:hAnsi="Arial" w:cs="Arial"/>
                <w:sz w:val="20"/>
                <w:szCs w:val="20"/>
              </w:rPr>
              <w:tab/>
            </w:r>
            <w:r w:rsidRPr="0069233B">
              <w:rPr>
                <w:rFonts w:ascii="Arial" w:hAnsi="Arial" w:cs="Arial"/>
                <w:sz w:val="20"/>
                <w:szCs w:val="20"/>
              </w:rPr>
              <w:tab/>
              <w:t xml:space="preserve">    ○    Pulse &gt; 100</w:t>
            </w:r>
          </w:p>
          <w:p w:rsidR="0069233B" w:rsidRPr="0069233B" w:rsidRDefault="0069233B" w:rsidP="007F5C07">
            <w:pPr>
              <w:numPr>
                <w:ilvl w:val="1"/>
                <w:numId w:val="8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9233B">
              <w:rPr>
                <w:rFonts w:ascii="Arial" w:hAnsi="Arial" w:cs="Arial"/>
                <w:sz w:val="20"/>
                <w:szCs w:val="20"/>
              </w:rPr>
              <w:t>Respiratory rate &gt; 20 or PaCO2 &lt; 32mmHg</w:t>
            </w:r>
            <w:r w:rsidRPr="0069233B">
              <w:rPr>
                <w:rFonts w:ascii="Arial" w:hAnsi="Arial" w:cs="Arial"/>
                <w:sz w:val="20"/>
                <w:szCs w:val="20"/>
              </w:rPr>
              <w:tab/>
              <w:t xml:space="preserve">    ○    WBC &gt; 12,000 or &lt; 4,000 mm</w:t>
            </w:r>
            <w:r w:rsidRPr="006923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A96B57" w:rsidRPr="00A96B57" w:rsidRDefault="0069233B" w:rsidP="007F5C07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9233B">
              <w:rPr>
                <w:rFonts w:ascii="Arial" w:hAnsi="Arial" w:cs="Arial"/>
                <w:sz w:val="20"/>
                <w:szCs w:val="20"/>
              </w:rPr>
              <w:t>SBP &lt; 100mmHg after 2,500 ml fluid bolus OR lactate ≥ 4mmol/L OR altered mental status</w:t>
            </w:r>
          </w:p>
        </w:tc>
      </w:tr>
      <w:tr w:rsidR="00A82509" w:rsidRPr="004E4ACC" w:rsidTr="00D1314D">
        <w:trPr>
          <w:trHeight w:hRule="exact" w:val="144"/>
        </w:trPr>
        <w:tc>
          <w:tcPr>
            <w:tcW w:w="10444" w:type="dxa"/>
            <w:gridSpan w:val="2"/>
            <w:tcBorders>
              <w:left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82509" w:rsidRPr="000A205D" w:rsidRDefault="00A82509" w:rsidP="007F5C07">
            <w:pPr>
              <w:spacing w:line="240" w:lineRule="exac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77D76" w:rsidRPr="004E4ACC" w:rsidTr="00212ABE">
        <w:trPr>
          <w:trHeight w:val="360"/>
        </w:trPr>
        <w:tc>
          <w:tcPr>
            <w:tcW w:w="10444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77D76" w:rsidRPr="00A77D76" w:rsidRDefault="00A77D76" w:rsidP="0013580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D76">
              <w:rPr>
                <w:rFonts w:ascii="Arial" w:hAnsi="Arial" w:cs="Arial"/>
                <w:b/>
                <w:sz w:val="20"/>
                <w:szCs w:val="20"/>
              </w:rPr>
              <w:t>Severe sepsis bundle orders ED or general floor (hospital without ICU)</w:t>
            </w:r>
          </w:p>
        </w:tc>
      </w:tr>
      <w:tr w:rsidR="00A77D76" w:rsidRPr="004E4ACC" w:rsidTr="00212ABE">
        <w:trPr>
          <w:trHeight w:val="360"/>
        </w:trPr>
        <w:tc>
          <w:tcPr>
            <w:tcW w:w="10444" w:type="dxa"/>
            <w:gridSpan w:val="2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77D76" w:rsidRPr="00A77D76" w:rsidRDefault="00A77D76" w:rsidP="007F5C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77D76">
              <w:rPr>
                <w:rFonts w:ascii="Arial" w:hAnsi="Arial" w:cs="Arial"/>
                <w:b/>
                <w:sz w:val="18"/>
                <w:szCs w:val="18"/>
              </w:rPr>
              <w:t>The following must be completed within one hour:</w:t>
            </w:r>
          </w:p>
        </w:tc>
      </w:tr>
      <w:tr w:rsidR="00A77D76" w:rsidRPr="004E4ACC" w:rsidTr="009A5F9C">
        <w:trPr>
          <w:trHeight w:val="360"/>
        </w:trPr>
        <w:tc>
          <w:tcPr>
            <w:tcW w:w="6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7D76" w:rsidRPr="00BD5D40" w:rsidRDefault="00A77D76" w:rsidP="007F5C0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12A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9" w:type="dxa"/>
          </w:tcPr>
          <w:p w:rsidR="00A77D76" w:rsidRPr="00A77D76" w:rsidRDefault="00A77D76" w:rsidP="007F5C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77D76">
              <w:rPr>
                <w:rFonts w:ascii="Arial" w:hAnsi="Arial" w:cs="Arial"/>
                <w:b/>
                <w:sz w:val="18"/>
                <w:szCs w:val="18"/>
              </w:rPr>
              <w:t xml:space="preserve">Laboratory (if not done in ED): </w:t>
            </w:r>
          </w:p>
          <w:p w:rsidR="00A77D76" w:rsidRPr="00A77D76" w:rsidRDefault="00A77D76" w:rsidP="007F5C07">
            <w:pPr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77D76">
              <w:rPr>
                <w:rFonts w:ascii="Arial" w:hAnsi="Arial" w:cs="Arial"/>
                <w:sz w:val="18"/>
                <w:szCs w:val="18"/>
              </w:rPr>
              <w:t>Draw blood cultures from two different sites, one of which may be a line draw</w:t>
            </w:r>
          </w:p>
          <w:p w:rsidR="00A77D76" w:rsidRPr="00A77D76" w:rsidRDefault="00A77D76" w:rsidP="007F5C07">
            <w:pPr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77D76">
              <w:rPr>
                <w:rFonts w:ascii="Arial" w:hAnsi="Arial" w:cs="Arial"/>
                <w:sz w:val="18"/>
                <w:szCs w:val="18"/>
              </w:rPr>
              <w:t>UA/UC, sputum Gram stain and culture if able</w:t>
            </w:r>
          </w:p>
          <w:p w:rsidR="00A77D76" w:rsidRPr="00A77D76" w:rsidRDefault="00A77D76" w:rsidP="007F5C07">
            <w:pPr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77D76">
              <w:rPr>
                <w:rFonts w:ascii="Arial" w:hAnsi="Arial" w:cs="Arial"/>
                <w:sz w:val="18"/>
                <w:szCs w:val="18"/>
              </w:rPr>
              <w:t xml:space="preserve">Draw lactate level now and repeat in three hours </w:t>
            </w:r>
          </w:p>
          <w:p w:rsidR="00A77D76" w:rsidRPr="00A77D76" w:rsidRDefault="00A77D76" w:rsidP="007F5C07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77D76">
              <w:rPr>
                <w:rFonts w:ascii="Arial" w:hAnsi="Arial" w:cs="Arial"/>
                <w:sz w:val="18"/>
                <w:szCs w:val="18"/>
              </w:rPr>
              <w:t>Electrolytes, BUN, Cr, CBC w/diff + platelets, liver panel, ionized Ca, Mg, Phosphorous, PT/INR, type and screen unless drawn in last four hours</w:t>
            </w:r>
          </w:p>
        </w:tc>
      </w:tr>
      <w:tr w:rsidR="00A77D76" w:rsidRPr="004E4ACC" w:rsidTr="00A82509">
        <w:trPr>
          <w:trHeight w:val="360"/>
        </w:trPr>
        <w:tc>
          <w:tcPr>
            <w:tcW w:w="65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7D76" w:rsidRDefault="00A77D76" w:rsidP="007F5C0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12A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9" w:type="dxa"/>
            <w:tcBorders>
              <w:bottom w:val="single" w:sz="4" w:space="0" w:color="auto"/>
            </w:tcBorders>
          </w:tcPr>
          <w:p w:rsidR="00A77D76" w:rsidRPr="004E4ACC" w:rsidRDefault="00A77D76" w:rsidP="007F5C07">
            <w:pPr>
              <w:spacing w:line="24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77D76">
              <w:rPr>
                <w:rFonts w:ascii="Arial" w:hAnsi="Arial" w:cs="Arial"/>
                <w:b/>
                <w:sz w:val="18"/>
                <w:szCs w:val="18"/>
              </w:rPr>
              <w:t>Chest x-ray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Other:</w:t>
            </w:r>
          </w:p>
        </w:tc>
      </w:tr>
      <w:tr w:rsidR="00A77D76" w:rsidRPr="004E4ACC" w:rsidTr="00A82509">
        <w:trPr>
          <w:trHeight w:val="360"/>
        </w:trPr>
        <w:tc>
          <w:tcPr>
            <w:tcW w:w="65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7D76" w:rsidRDefault="00A77D76" w:rsidP="007F5C0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12A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9" w:type="dxa"/>
            <w:shd w:val="clear" w:color="auto" w:fill="auto"/>
          </w:tcPr>
          <w:p w:rsidR="00A77D76" w:rsidRPr="004E4ACC" w:rsidRDefault="00A77D76" w:rsidP="007F5C07">
            <w:pPr>
              <w:spacing w:line="24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77D76">
              <w:rPr>
                <w:rFonts w:ascii="Arial" w:hAnsi="Arial" w:cs="Arial"/>
                <w:b/>
                <w:sz w:val="18"/>
                <w:szCs w:val="18"/>
              </w:rPr>
              <w:t>Review for source of infection, other cultures:</w:t>
            </w:r>
          </w:p>
        </w:tc>
      </w:tr>
      <w:tr w:rsidR="009A5F9C" w:rsidRPr="004E4ACC" w:rsidTr="00A82509">
        <w:trPr>
          <w:trHeight w:val="360"/>
        </w:trPr>
        <w:tc>
          <w:tcPr>
            <w:tcW w:w="65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F9C" w:rsidRDefault="009A5F9C" w:rsidP="007F5C0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12A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9" w:type="dxa"/>
            <w:shd w:val="clear" w:color="auto" w:fill="auto"/>
          </w:tcPr>
          <w:p w:rsidR="009A5F9C" w:rsidRPr="009A5F9C" w:rsidRDefault="009A5F9C" w:rsidP="007F5C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A5F9C">
              <w:rPr>
                <w:rFonts w:ascii="Arial" w:hAnsi="Arial" w:cs="Arial"/>
                <w:b/>
                <w:sz w:val="18"/>
                <w:szCs w:val="18"/>
              </w:rPr>
              <w:t xml:space="preserve">Medications: </w:t>
            </w:r>
          </w:p>
          <w:p w:rsidR="009A5F9C" w:rsidRPr="007F5C07" w:rsidRDefault="009A5F9C" w:rsidP="007F5C07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IV fluids - NS 1000 ml bolus 1L at a time to total 30ml/kg as rapidly as possible until MAP ≥ 65, then 150ml/hr</w:t>
            </w:r>
          </w:p>
          <w:p w:rsidR="009A5F9C" w:rsidRPr="007F5C07" w:rsidRDefault="009A5F9C" w:rsidP="007F5C07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Antibiotic orders: pharmacy to adjust for renal function</w:t>
            </w:r>
          </w:p>
          <w:p w:rsidR="009A5F9C" w:rsidRPr="007F5C07" w:rsidRDefault="009A5F9C" w:rsidP="007F5C07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Immediately after all cultures drawn, begin:</w:t>
            </w:r>
          </w:p>
          <w:p w:rsidR="009A5F9C" w:rsidRPr="007F5C07" w:rsidRDefault="009A5F9C" w:rsidP="007F5C07">
            <w:pPr>
              <w:pStyle w:val="ListParagraph"/>
              <w:numPr>
                <w:ilvl w:val="1"/>
                <w:numId w:val="11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5C07">
              <w:rPr>
                <w:rFonts w:ascii="Arial" w:hAnsi="Arial" w:cs="Arial"/>
                <w:b/>
                <w:sz w:val="18"/>
                <w:szCs w:val="18"/>
              </w:rPr>
              <w:t>Piperacillin</w:t>
            </w:r>
            <w:proofErr w:type="spellEnd"/>
            <w:r w:rsidRPr="007F5C0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7F5C07">
              <w:rPr>
                <w:rFonts w:ascii="Arial" w:hAnsi="Arial" w:cs="Arial"/>
                <w:b/>
                <w:sz w:val="18"/>
                <w:szCs w:val="18"/>
              </w:rPr>
              <w:t>tazobactam</w:t>
            </w:r>
            <w:proofErr w:type="spellEnd"/>
            <w:r w:rsidRPr="007F5C07">
              <w:rPr>
                <w:rFonts w:ascii="Arial" w:hAnsi="Arial" w:cs="Arial"/>
                <w:sz w:val="18"/>
                <w:szCs w:val="18"/>
              </w:rPr>
              <w:t xml:space="preserve"> 4.5 grams IV STAT, then q6h</w:t>
            </w:r>
          </w:p>
          <w:p w:rsidR="009A5F9C" w:rsidRPr="007F5C07" w:rsidRDefault="009A5F9C" w:rsidP="007F5C07">
            <w:pPr>
              <w:pStyle w:val="ListParagraph"/>
              <w:numPr>
                <w:ilvl w:val="1"/>
                <w:numId w:val="11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5C07">
              <w:rPr>
                <w:rFonts w:ascii="Arial" w:hAnsi="Arial" w:cs="Arial"/>
                <w:b/>
                <w:sz w:val="18"/>
                <w:szCs w:val="18"/>
              </w:rPr>
              <w:t>Vancomycin</w:t>
            </w:r>
            <w:proofErr w:type="spellEnd"/>
            <w:r w:rsidRPr="007F5C07">
              <w:rPr>
                <w:rFonts w:ascii="Arial" w:hAnsi="Arial" w:cs="Arial"/>
                <w:sz w:val="18"/>
                <w:szCs w:val="18"/>
              </w:rPr>
              <w:t xml:space="preserve"> 20mg/kg, maximum dose 2,000mg IV STAT, then dosing per pharmacy</w:t>
            </w:r>
          </w:p>
          <w:p w:rsidR="009A5F9C" w:rsidRPr="007F5C07" w:rsidRDefault="009A5F9C" w:rsidP="007F5C07">
            <w:pPr>
              <w:pStyle w:val="ListParagraph"/>
              <w:numPr>
                <w:ilvl w:val="1"/>
                <w:numId w:val="11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Or</w:t>
            </w:r>
            <w:r w:rsidR="00A82509" w:rsidRPr="007F5C0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A5F9C" w:rsidRPr="007F5C07" w:rsidRDefault="009A5F9C" w:rsidP="007F5C07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If penicillin allergy, then administer:</w:t>
            </w:r>
          </w:p>
          <w:p w:rsidR="009A5F9C" w:rsidRPr="007F5C07" w:rsidRDefault="009A5F9C" w:rsidP="007F5C07">
            <w:pPr>
              <w:pStyle w:val="ListParagraph"/>
              <w:numPr>
                <w:ilvl w:val="1"/>
                <w:numId w:val="12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5C07">
              <w:rPr>
                <w:rFonts w:ascii="Arial" w:hAnsi="Arial" w:cs="Arial"/>
                <w:b/>
                <w:sz w:val="18"/>
                <w:szCs w:val="18"/>
              </w:rPr>
              <w:t>Meropenem</w:t>
            </w:r>
            <w:proofErr w:type="spellEnd"/>
            <w:r w:rsidRPr="007F5C07">
              <w:rPr>
                <w:rFonts w:ascii="Arial" w:hAnsi="Arial" w:cs="Arial"/>
                <w:b/>
                <w:sz w:val="18"/>
                <w:szCs w:val="18"/>
              </w:rPr>
              <w:t xml:space="preserve"> 1 g IV STAT then q8h</w:t>
            </w:r>
          </w:p>
          <w:p w:rsidR="009A5F9C" w:rsidRPr="007F5C07" w:rsidRDefault="009A5F9C" w:rsidP="007F5C07">
            <w:pPr>
              <w:pStyle w:val="ListParagraph"/>
              <w:numPr>
                <w:ilvl w:val="2"/>
                <w:numId w:val="12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 xml:space="preserve">Contact provider to confirm antibiotic selection if anaphylaxis to </w:t>
            </w:r>
            <w:proofErr w:type="spellStart"/>
            <w:r w:rsidRPr="007F5C07">
              <w:rPr>
                <w:rFonts w:ascii="Arial" w:hAnsi="Arial" w:cs="Arial"/>
                <w:sz w:val="18"/>
                <w:szCs w:val="18"/>
              </w:rPr>
              <w:t>penicillins</w:t>
            </w:r>
            <w:proofErr w:type="spellEnd"/>
            <w:r w:rsidRPr="007F5C07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7F5C07">
              <w:rPr>
                <w:rFonts w:ascii="Arial" w:hAnsi="Arial" w:cs="Arial"/>
                <w:sz w:val="18"/>
                <w:szCs w:val="18"/>
              </w:rPr>
              <w:t>cephalosporins</w:t>
            </w:r>
            <w:proofErr w:type="spellEnd"/>
          </w:p>
          <w:p w:rsidR="009A5F9C" w:rsidRPr="007F5C07" w:rsidRDefault="009A5F9C" w:rsidP="007F5C07">
            <w:pPr>
              <w:pStyle w:val="ListParagraph"/>
              <w:numPr>
                <w:ilvl w:val="1"/>
                <w:numId w:val="12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5C07">
              <w:rPr>
                <w:rFonts w:ascii="Arial" w:hAnsi="Arial" w:cs="Arial"/>
                <w:b/>
                <w:sz w:val="18"/>
                <w:szCs w:val="18"/>
              </w:rPr>
              <w:t>Vancomycin</w:t>
            </w:r>
            <w:proofErr w:type="spellEnd"/>
            <w:r w:rsidRPr="007F5C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5C07">
              <w:rPr>
                <w:rFonts w:ascii="Arial" w:hAnsi="Arial" w:cs="Arial"/>
                <w:sz w:val="18"/>
                <w:szCs w:val="18"/>
              </w:rPr>
              <w:t>20mg/kg, maximum dose 2,000mg IV STAT, then dosing per pharmacy</w:t>
            </w:r>
          </w:p>
          <w:p w:rsidR="009A5F9C" w:rsidRPr="007F5C07" w:rsidRDefault="009A5F9C" w:rsidP="007F5C07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If community acquired pneumonia suspected, add:</w:t>
            </w:r>
          </w:p>
          <w:p w:rsidR="009A5F9C" w:rsidRPr="007F5C07" w:rsidRDefault="009A5F9C" w:rsidP="007F5C07">
            <w:pPr>
              <w:pStyle w:val="ListParagraph"/>
              <w:numPr>
                <w:ilvl w:val="1"/>
                <w:numId w:val="12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5C07">
              <w:rPr>
                <w:rFonts w:ascii="Arial" w:hAnsi="Arial" w:cs="Arial"/>
                <w:b/>
                <w:sz w:val="18"/>
                <w:szCs w:val="18"/>
              </w:rPr>
              <w:t>Levofloxacin</w:t>
            </w:r>
            <w:proofErr w:type="spellEnd"/>
            <w:r w:rsidRPr="007F5C07">
              <w:rPr>
                <w:rFonts w:ascii="Arial" w:hAnsi="Arial" w:cs="Arial"/>
                <w:sz w:val="18"/>
                <w:szCs w:val="18"/>
              </w:rPr>
              <w:t xml:space="preserve"> 750 mg IV STAT then q24h OR</w:t>
            </w:r>
          </w:p>
          <w:p w:rsidR="009A5F9C" w:rsidRPr="007F5C07" w:rsidRDefault="009A5F9C" w:rsidP="007F5C07">
            <w:pPr>
              <w:pStyle w:val="ListParagraph"/>
              <w:numPr>
                <w:ilvl w:val="1"/>
                <w:numId w:val="12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5C07">
              <w:rPr>
                <w:rFonts w:ascii="Arial" w:hAnsi="Arial" w:cs="Arial"/>
                <w:b/>
                <w:sz w:val="18"/>
                <w:szCs w:val="18"/>
              </w:rPr>
              <w:t>Azithromycin</w:t>
            </w:r>
            <w:proofErr w:type="spellEnd"/>
            <w:r w:rsidRPr="007F5C07">
              <w:rPr>
                <w:rFonts w:ascii="Arial" w:hAnsi="Arial" w:cs="Arial"/>
                <w:sz w:val="18"/>
                <w:szCs w:val="18"/>
              </w:rPr>
              <w:t xml:space="preserve"> 500mg IV STAT then q24h</w:t>
            </w:r>
          </w:p>
          <w:p w:rsidR="009A5F9C" w:rsidRPr="007F5C07" w:rsidRDefault="009A5F9C" w:rsidP="007F5C07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Reevaluate all antibiotics in 72 hours</w:t>
            </w:r>
          </w:p>
        </w:tc>
      </w:tr>
      <w:tr w:rsidR="007F5C07" w:rsidRPr="004E4ACC" w:rsidTr="00D1314D">
        <w:trPr>
          <w:trHeight w:val="360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5C07" w:rsidRDefault="007F5C07" w:rsidP="007F5C0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12A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9" w:type="dxa"/>
            <w:tcBorders>
              <w:bottom w:val="single" w:sz="4" w:space="0" w:color="auto"/>
            </w:tcBorders>
            <w:shd w:val="clear" w:color="auto" w:fill="auto"/>
          </w:tcPr>
          <w:p w:rsidR="007F5C07" w:rsidRPr="007F5C07" w:rsidRDefault="007F5C07" w:rsidP="007F5C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F5C07">
              <w:rPr>
                <w:rFonts w:ascii="Arial" w:hAnsi="Arial" w:cs="Arial"/>
                <w:b/>
                <w:sz w:val="18"/>
                <w:szCs w:val="18"/>
              </w:rPr>
              <w:t xml:space="preserve">Transfer to ICU (or another hospital within two hours) if: </w:t>
            </w:r>
          </w:p>
          <w:p w:rsidR="007F5C07" w:rsidRPr="007F5C07" w:rsidRDefault="007F5C07" w:rsidP="007F5C07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Lactate &gt; 4 OR</w:t>
            </w:r>
          </w:p>
          <w:p w:rsidR="007F5C07" w:rsidRPr="007F5C07" w:rsidRDefault="007F5C07" w:rsidP="007F5C07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Unresponsive to 30ml/kg fluid OR</w:t>
            </w:r>
          </w:p>
          <w:p w:rsidR="007F5C07" w:rsidRPr="007F5C07" w:rsidRDefault="007F5C07" w:rsidP="007F5C07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2+ s/s organ dysfunction (below) OR</w:t>
            </w:r>
          </w:p>
          <w:p w:rsidR="007F5C07" w:rsidRPr="007F5C07" w:rsidRDefault="007F5C07" w:rsidP="007F5C07">
            <w:pPr>
              <w:pStyle w:val="ListParagraph"/>
              <w:numPr>
                <w:ilvl w:val="1"/>
                <w:numId w:val="17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Respiratory SaO2 &lt; 90% OR increasing 02 requirements</w:t>
            </w:r>
          </w:p>
          <w:p w:rsidR="007F5C07" w:rsidRPr="007F5C07" w:rsidRDefault="007F5C07" w:rsidP="007F5C07">
            <w:pPr>
              <w:pStyle w:val="ListParagraph"/>
              <w:numPr>
                <w:ilvl w:val="1"/>
                <w:numId w:val="17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Cardiovascular: SBP &lt; 90mmHg OR 40mmHg less than baseline or MAP &lt; 65mmHg</w:t>
            </w:r>
          </w:p>
          <w:p w:rsidR="007F5C07" w:rsidRPr="007F5C07" w:rsidRDefault="007F5C07" w:rsidP="007F5C07">
            <w:pPr>
              <w:pStyle w:val="ListParagraph"/>
              <w:numPr>
                <w:ilvl w:val="1"/>
                <w:numId w:val="17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 xml:space="preserve">Renal: urine output &lt; 30ml/hr, </w:t>
            </w:r>
            <w:proofErr w:type="spellStart"/>
            <w:r w:rsidRPr="007F5C07">
              <w:rPr>
                <w:rFonts w:ascii="Arial" w:hAnsi="Arial" w:cs="Arial"/>
                <w:sz w:val="18"/>
                <w:szCs w:val="18"/>
              </w:rPr>
              <w:t>creatinine</w:t>
            </w:r>
            <w:proofErr w:type="spellEnd"/>
            <w:r w:rsidRPr="007F5C07">
              <w:rPr>
                <w:rFonts w:ascii="Arial" w:hAnsi="Arial" w:cs="Arial"/>
                <w:sz w:val="18"/>
                <w:szCs w:val="18"/>
              </w:rPr>
              <w:t xml:space="preserve"> increase &gt; 0.5mg/dl from baseline or ≥ 2.0mg/dl</w:t>
            </w:r>
          </w:p>
          <w:p w:rsidR="007F5C07" w:rsidRPr="002B4A85" w:rsidRDefault="007F5C07" w:rsidP="002B4A85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5C07">
              <w:rPr>
                <w:rFonts w:ascii="Arial" w:hAnsi="Arial" w:cs="Arial"/>
                <w:sz w:val="18"/>
                <w:szCs w:val="18"/>
              </w:rPr>
              <w:t>CNS: altered mental status, GCS ≤ 12</w:t>
            </w:r>
          </w:p>
        </w:tc>
      </w:tr>
    </w:tbl>
    <w:p w:rsidR="002B4A85" w:rsidRDefault="002B4A85">
      <w:r>
        <w:br w:type="page"/>
      </w:r>
    </w:p>
    <w:tbl>
      <w:tblPr>
        <w:tblStyle w:val="TableGrid"/>
        <w:tblW w:w="0" w:type="auto"/>
        <w:tblLook w:val="04A0"/>
      </w:tblPr>
      <w:tblGrid>
        <w:gridCol w:w="655"/>
        <w:gridCol w:w="9789"/>
      </w:tblGrid>
      <w:tr w:rsidR="002B4A85" w:rsidRPr="004E4ACC" w:rsidTr="00D1314D">
        <w:trPr>
          <w:trHeight w:val="360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4A85" w:rsidRDefault="002B4A85" w:rsidP="007F5C0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9" w:type="dxa"/>
            <w:tcBorders>
              <w:bottom w:val="single" w:sz="4" w:space="0" w:color="auto"/>
            </w:tcBorders>
            <w:shd w:val="clear" w:color="auto" w:fill="auto"/>
          </w:tcPr>
          <w:p w:rsidR="002B4A85" w:rsidRPr="002B4A85" w:rsidRDefault="002B4A85" w:rsidP="002B4A85">
            <w:pPr>
              <w:pStyle w:val="ListParagraph"/>
              <w:numPr>
                <w:ilvl w:val="1"/>
                <w:numId w:val="25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4A85">
              <w:rPr>
                <w:rFonts w:ascii="Arial" w:hAnsi="Arial" w:cs="Arial"/>
                <w:sz w:val="18"/>
                <w:szCs w:val="18"/>
              </w:rPr>
              <w:t xml:space="preserve">Hematologic: platelets &lt; 100,000, INR &gt; 1.5, PTT &gt; 60 </w:t>
            </w:r>
            <w:proofErr w:type="spellStart"/>
            <w:r w:rsidRPr="002B4A85">
              <w:rPr>
                <w:rFonts w:ascii="Arial" w:hAnsi="Arial" w:cs="Arial"/>
                <w:sz w:val="18"/>
                <w:szCs w:val="18"/>
              </w:rPr>
              <w:t>secs</w:t>
            </w:r>
            <w:proofErr w:type="spellEnd"/>
          </w:p>
          <w:p w:rsidR="002B4A85" w:rsidRPr="002B4A85" w:rsidRDefault="002B4A85" w:rsidP="002B4A85">
            <w:pPr>
              <w:pStyle w:val="ListParagraph"/>
              <w:numPr>
                <w:ilvl w:val="1"/>
                <w:numId w:val="25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4A85">
              <w:rPr>
                <w:rFonts w:ascii="Arial" w:hAnsi="Arial" w:cs="Arial"/>
                <w:sz w:val="18"/>
                <w:szCs w:val="18"/>
              </w:rPr>
              <w:t xml:space="preserve">Hepatic: serum total </w:t>
            </w:r>
            <w:proofErr w:type="spellStart"/>
            <w:r w:rsidRPr="002B4A85">
              <w:rPr>
                <w:rFonts w:ascii="Arial" w:hAnsi="Arial" w:cs="Arial"/>
                <w:sz w:val="18"/>
                <w:szCs w:val="18"/>
              </w:rPr>
              <w:t>bilirubin</w:t>
            </w:r>
            <w:proofErr w:type="spellEnd"/>
            <w:r w:rsidRPr="002B4A85">
              <w:rPr>
                <w:rFonts w:ascii="Arial" w:hAnsi="Arial" w:cs="Arial"/>
                <w:sz w:val="18"/>
                <w:szCs w:val="18"/>
              </w:rPr>
              <w:t xml:space="preserve"> ≥ 4mg/dl or plasma total </w:t>
            </w:r>
            <w:proofErr w:type="spellStart"/>
            <w:r w:rsidRPr="002B4A85">
              <w:rPr>
                <w:rFonts w:ascii="Arial" w:hAnsi="Arial" w:cs="Arial"/>
                <w:sz w:val="18"/>
                <w:szCs w:val="18"/>
              </w:rPr>
              <w:t>bilirubin</w:t>
            </w:r>
            <w:proofErr w:type="spellEnd"/>
            <w:r w:rsidRPr="002B4A85">
              <w:rPr>
                <w:rFonts w:ascii="Arial" w:hAnsi="Arial" w:cs="Arial"/>
                <w:sz w:val="18"/>
                <w:szCs w:val="18"/>
              </w:rPr>
              <w:t xml:space="preserve"> &gt; 2.0mg/dl or 35 </w:t>
            </w:r>
            <w:proofErr w:type="spellStart"/>
            <w:r w:rsidRPr="002B4A85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2B4A85">
              <w:rPr>
                <w:rFonts w:ascii="Arial" w:hAnsi="Arial" w:cs="Arial"/>
                <w:sz w:val="18"/>
                <w:szCs w:val="18"/>
              </w:rPr>
              <w:t>/L</w:t>
            </w:r>
          </w:p>
          <w:p w:rsidR="002B4A85" w:rsidRPr="002B4A85" w:rsidRDefault="002B4A85" w:rsidP="002B4A85">
            <w:pPr>
              <w:pStyle w:val="ListParagraph"/>
              <w:numPr>
                <w:ilvl w:val="1"/>
                <w:numId w:val="25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4A85">
              <w:rPr>
                <w:rFonts w:ascii="Arial" w:hAnsi="Arial" w:cs="Arial"/>
                <w:sz w:val="18"/>
                <w:szCs w:val="18"/>
              </w:rPr>
              <w:t>Hypotension (SBP &lt; 90mm Hg, MAP &lt; 70 or SBP decreases &gt; 40mm Hg)</w:t>
            </w:r>
          </w:p>
          <w:p w:rsidR="002B4A85" w:rsidRPr="002B4A85" w:rsidRDefault="002B4A85" w:rsidP="002B4A85">
            <w:pPr>
              <w:pStyle w:val="ListParagraph"/>
              <w:numPr>
                <w:ilvl w:val="0"/>
                <w:numId w:val="25"/>
              </w:num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B4A85">
              <w:rPr>
                <w:rFonts w:ascii="Arial" w:hAnsi="Arial" w:cs="Arial"/>
                <w:sz w:val="18"/>
                <w:szCs w:val="18"/>
              </w:rPr>
              <w:t>Progression of symptoms despite treatment</w:t>
            </w:r>
          </w:p>
        </w:tc>
      </w:tr>
      <w:tr w:rsidR="000A205D" w:rsidRPr="004E4ACC" w:rsidTr="00D1314D">
        <w:trPr>
          <w:trHeight w:val="352"/>
        </w:trPr>
        <w:tc>
          <w:tcPr>
            <w:tcW w:w="104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A205D" w:rsidRPr="007F5C07" w:rsidRDefault="000A205D" w:rsidP="00D1314D">
            <w:pPr>
              <w:spacing w:line="5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 ___________________________________________________________Date: ____________ Time: __________</w:t>
            </w:r>
          </w:p>
        </w:tc>
      </w:tr>
    </w:tbl>
    <w:p w:rsidR="000A205D" w:rsidRDefault="000A205D" w:rsidP="00D1314D">
      <w:pPr>
        <w:spacing w:line="360" w:lineRule="auto"/>
      </w:pPr>
    </w:p>
    <w:sectPr w:rsidR="000A205D" w:rsidSect="00D1314D">
      <w:footerReference w:type="even" r:id="rId9"/>
      <w:footerReference w:type="default" r:id="rId10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5D" w:rsidRDefault="000A205D" w:rsidP="00E73EC5">
      <w:r>
        <w:separator/>
      </w:r>
    </w:p>
  </w:endnote>
  <w:endnote w:type="continuationSeparator" w:id="0">
    <w:p w:rsidR="000A205D" w:rsidRDefault="000A205D" w:rsidP="00E7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5D" w:rsidRPr="00DF4C2F" w:rsidRDefault="000A205D" w:rsidP="00DF4C2F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473248391"/>
      <w:docPartObj>
        <w:docPartGallery w:val="Page Numbers (Bottom of Page)"/>
        <w:docPartUnique/>
      </w:docPartObj>
    </w:sdtPr>
    <w:sdtContent>
      <w:p w:rsidR="00212ABE" w:rsidRPr="001565D3" w:rsidRDefault="00BE1A0E" w:rsidP="00212ABE">
        <w:pPr>
          <w:pStyle w:val="Footer"/>
          <w:rPr>
            <w:rFonts w:ascii="Arial" w:hAnsi="Arial" w:cs="Arial"/>
            <w:sz w:val="16"/>
            <w:szCs w:val="16"/>
          </w:rPr>
        </w:pPr>
        <w:r w:rsidRPr="001565D3">
          <w:rPr>
            <w:rFonts w:ascii="Arial" w:hAnsi="Arial" w:cs="Arial"/>
            <w:sz w:val="16"/>
            <w:szCs w:val="16"/>
          </w:rPr>
          <w:fldChar w:fldCharType="begin"/>
        </w:r>
        <w:r w:rsidR="00212ABE" w:rsidRPr="001565D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565D3">
          <w:rPr>
            <w:rFonts w:ascii="Arial" w:hAnsi="Arial" w:cs="Arial"/>
            <w:sz w:val="16"/>
            <w:szCs w:val="16"/>
          </w:rPr>
          <w:fldChar w:fldCharType="separate"/>
        </w:r>
        <w:r w:rsidR="002B4A85">
          <w:rPr>
            <w:rFonts w:ascii="Arial" w:hAnsi="Arial" w:cs="Arial"/>
            <w:noProof/>
            <w:sz w:val="16"/>
            <w:szCs w:val="16"/>
          </w:rPr>
          <w:t>1</w:t>
        </w:r>
        <w:r w:rsidRPr="001565D3">
          <w:rPr>
            <w:rFonts w:ascii="Arial" w:hAnsi="Arial" w:cs="Arial"/>
            <w:sz w:val="16"/>
            <w:szCs w:val="16"/>
          </w:rPr>
          <w:fldChar w:fldCharType="end"/>
        </w:r>
        <w:r w:rsidR="00212ABE" w:rsidRPr="001565D3">
          <w:rPr>
            <w:rFonts w:ascii="Arial" w:hAnsi="Arial" w:cs="Arial"/>
            <w:sz w:val="16"/>
            <w:szCs w:val="16"/>
          </w:rPr>
          <w:t xml:space="preserve"> — </w:t>
        </w:r>
        <w:r w:rsidR="00212ABE">
          <w:rPr>
            <w:rFonts w:ascii="Arial" w:hAnsi="Arial" w:cs="Arial"/>
            <w:sz w:val="16"/>
            <w:szCs w:val="16"/>
          </w:rPr>
          <w:t>Severe sepsis order bundle for hospitals without an ICU</w:t>
        </w:r>
      </w:p>
    </w:sdtContent>
  </w:sdt>
  <w:p w:rsidR="00212ABE" w:rsidRDefault="00212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5D" w:rsidRDefault="000A205D" w:rsidP="00E73EC5">
      <w:r>
        <w:separator/>
      </w:r>
    </w:p>
  </w:footnote>
  <w:footnote w:type="continuationSeparator" w:id="0">
    <w:p w:rsidR="000A205D" w:rsidRDefault="000A205D" w:rsidP="00E7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CBB"/>
    <w:multiLevelType w:val="hybridMultilevel"/>
    <w:tmpl w:val="7FB6C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93A29"/>
    <w:multiLevelType w:val="hybridMultilevel"/>
    <w:tmpl w:val="C4381E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590AD2"/>
    <w:multiLevelType w:val="hybridMultilevel"/>
    <w:tmpl w:val="BB900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43BE"/>
    <w:multiLevelType w:val="hybridMultilevel"/>
    <w:tmpl w:val="30489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15B94"/>
    <w:multiLevelType w:val="hybridMultilevel"/>
    <w:tmpl w:val="152A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3D7"/>
    <w:multiLevelType w:val="hybridMultilevel"/>
    <w:tmpl w:val="F0325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75CC5"/>
    <w:multiLevelType w:val="hybridMultilevel"/>
    <w:tmpl w:val="5704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745FE"/>
    <w:multiLevelType w:val="hybridMultilevel"/>
    <w:tmpl w:val="B0566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47A8"/>
    <w:multiLevelType w:val="hybridMultilevel"/>
    <w:tmpl w:val="59CC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32308"/>
    <w:multiLevelType w:val="hybridMultilevel"/>
    <w:tmpl w:val="3F9C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922D6"/>
    <w:multiLevelType w:val="hybridMultilevel"/>
    <w:tmpl w:val="A28C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2AA"/>
    <w:multiLevelType w:val="hybridMultilevel"/>
    <w:tmpl w:val="A4DE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F0668"/>
    <w:multiLevelType w:val="hybridMultilevel"/>
    <w:tmpl w:val="855CA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0F73D1"/>
    <w:multiLevelType w:val="hybridMultilevel"/>
    <w:tmpl w:val="7FBE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506A1"/>
    <w:multiLevelType w:val="hybridMultilevel"/>
    <w:tmpl w:val="F45E4A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982097"/>
    <w:multiLevelType w:val="hybridMultilevel"/>
    <w:tmpl w:val="4E6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84D93"/>
    <w:multiLevelType w:val="hybridMultilevel"/>
    <w:tmpl w:val="9E0A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71FAB"/>
    <w:multiLevelType w:val="hybridMultilevel"/>
    <w:tmpl w:val="38207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8E7D48"/>
    <w:multiLevelType w:val="hybridMultilevel"/>
    <w:tmpl w:val="10285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CF1B21"/>
    <w:multiLevelType w:val="hybridMultilevel"/>
    <w:tmpl w:val="EF66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A5954"/>
    <w:multiLevelType w:val="hybridMultilevel"/>
    <w:tmpl w:val="6BEA60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780188"/>
    <w:multiLevelType w:val="hybridMultilevel"/>
    <w:tmpl w:val="CE680B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6DDE297B"/>
    <w:multiLevelType w:val="hybridMultilevel"/>
    <w:tmpl w:val="3BDA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8031F"/>
    <w:multiLevelType w:val="hybridMultilevel"/>
    <w:tmpl w:val="B5ECB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97B57"/>
    <w:multiLevelType w:val="hybridMultilevel"/>
    <w:tmpl w:val="070CB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0"/>
  </w:num>
  <w:num w:numId="5">
    <w:abstractNumId w:val="11"/>
  </w:num>
  <w:num w:numId="6">
    <w:abstractNumId w:val="22"/>
  </w:num>
  <w:num w:numId="7">
    <w:abstractNumId w:val="8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17"/>
  </w:num>
  <w:num w:numId="15">
    <w:abstractNumId w:val="24"/>
  </w:num>
  <w:num w:numId="16">
    <w:abstractNumId w:val="21"/>
  </w:num>
  <w:num w:numId="17">
    <w:abstractNumId w:val="15"/>
  </w:num>
  <w:num w:numId="18">
    <w:abstractNumId w:val="18"/>
  </w:num>
  <w:num w:numId="19">
    <w:abstractNumId w:val="1"/>
  </w:num>
  <w:num w:numId="20">
    <w:abstractNumId w:val="6"/>
  </w:num>
  <w:num w:numId="21">
    <w:abstractNumId w:val="5"/>
  </w:num>
  <w:num w:numId="22">
    <w:abstractNumId w:val="20"/>
  </w:num>
  <w:num w:numId="23">
    <w:abstractNumId w:val="23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493"/>
    <w:rsid w:val="000A205D"/>
    <w:rsid w:val="00104138"/>
    <w:rsid w:val="00113E3F"/>
    <w:rsid w:val="00135807"/>
    <w:rsid w:val="001565D3"/>
    <w:rsid w:val="002008F3"/>
    <w:rsid w:val="00212ABE"/>
    <w:rsid w:val="002712E0"/>
    <w:rsid w:val="002739A9"/>
    <w:rsid w:val="002B4A85"/>
    <w:rsid w:val="00410493"/>
    <w:rsid w:val="004614ED"/>
    <w:rsid w:val="004E4ACC"/>
    <w:rsid w:val="00584CCB"/>
    <w:rsid w:val="005F1BB9"/>
    <w:rsid w:val="006353CC"/>
    <w:rsid w:val="00663964"/>
    <w:rsid w:val="0069233B"/>
    <w:rsid w:val="007F5C07"/>
    <w:rsid w:val="00810A5E"/>
    <w:rsid w:val="00944526"/>
    <w:rsid w:val="009A5F9C"/>
    <w:rsid w:val="009D1DB3"/>
    <w:rsid w:val="00A77D76"/>
    <w:rsid w:val="00A82509"/>
    <w:rsid w:val="00A96B57"/>
    <w:rsid w:val="00B67433"/>
    <w:rsid w:val="00BD5D40"/>
    <w:rsid w:val="00BD63E7"/>
    <w:rsid w:val="00BE1A0E"/>
    <w:rsid w:val="00BF4DDF"/>
    <w:rsid w:val="00C50D20"/>
    <w:rsid w:val="00D06655"/>
    <w:rsid w:val="00D0787D"/>
    <w:rsid w:val="00D1314D"/>
    <w:rsid w:val="00DF4C2F"/>
    <w:rsid w:val="00E6228A"/>
    <w:rsid w:val="00E73EC5"/>
    <w:rsid w:val="00E848BA"/>
    <w:rsid w:val="00EE6738"/>
    <w:rsid w:val="00F77FBC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73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5D40"/>
    <w:rPr>
      <w:color w:val="808080"/>
    </w:rPr>
  </w:style>
  <w:style w:type="paragraph" w:styleId="BalloonText">
    <w:name w:val="Balloon Text"/>
    <w:basedOn w:val="Normal"/>
    <w:link w:val="BalloonTextChar"/>
    <w:rsid w:val="00BD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3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3E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3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E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458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Bohnet</dc:creator>
  <cp:lastModifiedBy>Sarah Bohnet</cp:lastModifiedBy>
  <cp:revision>12</cp:revision>
  <cp:lastPrinted>2014-03-18T15:05:00Z</cp:lastPrinted>
  <dcterms:created xsi:type="dcterms:W3CDTF">2014-03-18T16:41:00Z</dcterms:created>
  <dcterms:modified xsi:type="dcterms:W3CDTF">2014-07-14T20:59:00Z</dcterms:modified>
</cp:coreProperties>
</file>